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AAFE6" w14:textId="77777777" w:rsidR="00F92D03" w:rsidRPr="00154073" w:rsidRDefault="00F92D03" w:rsidP="008435E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2C1BD5" w14:textId="77777777" w:rsidR="008435EB" w:rsidRPr="00154073" w:rsidRDefault="008435EB" w:rsidP="008435EB">
      <w:pPr>
        <w:spacing w:after="0" w:line="360" w:lineRule="auto"/>
        <w:contextualSpacing/>
        <w:jc w:val="right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  <w:r w:rsidRPr="00154073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7E480B5" wp14:editId="542A7B77">
            <wp:simplePos x="0" y="0"/>
            <wp:positionH relativeFrom="column">
              <wp:posOffset>-213360</wp:posOffset>
            </wp:positionH>
            <wp:positionV relativeFrom="paragraph">
              <wp:posOffset>-43180</wp:posOffset>
            </wp:positionV>
            <wp:extent cx="1295400" cy="400050"/>
            <wp:effectExtent l="0" t="0" r="0" b="0"/>
            <wp:wrapNone/>
            <wp:docPr id="121" name="Рисунок 12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2A502" w14:textId="58F28815" w:rsidR="008435EB" w:rsidRPr="00154073" w:rsidRDefault="008435EB" w:rsidP="002472C2">
      <w:pPr>
        <w:spacing w:after="0" w:line="360" w:lineRule="auto"/>
        <w:contextualSpacing/>
        <w:jc w:val="right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  <w:r w:rsidRPr="00154073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Факультет онлайн обучения</w:t>
      </w:r>
    </w:p>
    <w:p w14:paraId="4FF11C36" w14:textId="77777777" w:rsidR="008435EB" w:rsidRPr="00154073" w:rsidRDefault="008435EB" w:rsidP="008435EB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5407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</w:t>
      </w:r>
    </w:p>
    <w:p w14:paraId="37C2BFF2" w14:textId="2BFE1E4D" w:rsidR="008435EB" w:rsidRDefault="008435EB" w:rsidP="00CA2DBB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83840">
        <w:rPr>
          <w:rFonts w:ascii="Times New Roman" w:hAnsi="Times New Roman"/>
          <w:color w:val="000000" w:themeColor="text1"/>
          <w:sz w:val="24"/>
          <w:szCs w:val="24"/>
        </w:rPr>
        <w:t xml:space="preserve">на выпускную </w:t>
      </w:r>
      <w:r w:rsidR="00CA2DBB">
        <w:rPr>
          <w:rFonts w:ascii="Times New Roman" w:hAnsi="Times New Roman"/>
          <w:color w:val="000000" w:themeColor="text1"/>
          <w:sz w:val="24"/>
          <w:szCs w:val="24"/>
        </w:rPr>
        <w:t>квалификационную работу студента</w:t>
      </w:r>
    </w:p>
    <w:p w14:paraId="4437CE9C" w14:textId="66DB5709" w:rsidR="00CA2DBB" w:rsidRPr="00F83840" w:rsidRDefault="004217B2" w:rsidP="00CA2DBB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Портновой Софии Александровны</w:t>
      </w:r>
    </w:p>
    <w:p w14:paraId="454A6614" w14:textId="77777777" w:rsidR="008435EB" w:rsidRPr="00EB1B2C" w:rsidRDefault="008435EB" w:rsidP="008435EB">
      <w:pPr>
        <w:spacing w:after="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EB1B2C">
        <w:rPr>
          <w:rFonts w:ascii="Times New Roman" w:hAnsi="Times New Roman"/>
          <w:i/>
          <w:color w:val="000000" w:themeColor="text1"/>
          <w:sz w:val="20"/>
          <w:szCs w:val="20"/>
        </w:rPr>
        <w:t>(Ф.И.О. студента полностью)</w:t>
      </w:r>
    </w:p>
    <w:p w14:paraId="523AEBD3" w14:textId="77777777" w:rsidR="008435EB" w:rsidRPr="00EB1B2C" w:rsidRDefault="008435EB" w:rsidP="008435EB">
      <w:pPr>
        <w:spacing w:after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7A2BFF2E" w14:textId="3AF6574D" w:rsidR="008435EB" w:rsidRDefault="008435EB" w:rsidP="004217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3840">
        <w:rPr>
          <w:rFonts w:ascii="Times New Roman" w:hAnsi="Times New Roman"/>
          <w:b/>
          <w:color w:val="000000" w:themeColor="text1"/>
          <w:sz w:val="24"/>
          <w:szCs w:val="24"/>
        </w:rPr>
        <w:t>1.Тема ВКР:</w:t>
      </w:r>
      <w:bookmarkStart w:id="0" w:name="_Hlk12978280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bookmarkEnd w:id="0"/>
      <w:r w:rsidR="004217B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конкурентоспособностью компании</w:t>
      </w:r>
      <w:proofErr w:type="gramStart"/>
      <w:r w:rsidR="00421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77FFB4B" w14:textId="0BE32520" w:rsidR="004217B2" w:rsidRPr="00CA2DBB" w:rsidRDefault="004217B2" w:rsidP="004217B2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(на примере ООО ПК «ВЕНТКОМПЛЕКС» Глазов)</w:t>
      </w:r>
    </w:p>
    <w:p w14:paraId="61D09764" w14:textId="7C250856" w:rsidR="009D4E70" w:rsidRDefault="004217B2" w:rsidP="004217B2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2. Структура ВКР:</w:t>
      </w:r>
    </w:p>
    <w:p w14:paraId="758B4D65" w14:textId="77777777" w:rsidR="004217B2" w:rsidRPr="004217B2" w:rsidRDefault="004217B2" w:rsidP="004217B2">
      <w:pPr>
        <w:spacing w:after="0"/>
        <w:jc w:val="both"/>
        <w:rPr>
          <w:rStyle w:val="a5"/>
          <w:rFonts w:ascii="Times New Roman" w:hAnsi="Times New Roman"/>
          <w:color w:val="000000" w:themeColor="text1"/>
          <w:sz w:val="24"/>
          <w:szCs w:val="24"/>
          <w:u w:val="none"/>
        </w:rPr>
      </w:pPr>
    </w:p>
    <w:p w14:paraId="05D8F9E7" w14:textId="77777777" w:rsidR="004217B2" w:rsidRPr="004217B2" w:rsidRDefault="004217B2" w:rsidP="004217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95ED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ВВЕДЕНИЕ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 ТЕОРЕТИЧЕСКИЕ ОСНОВЫ КОНКУРЕНТОСПОСОБНОСТИ ПРЕДПРИЯТИЯ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1.1. Понятие конкурентоспособности предприятия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1.2. Методологические основы оценки конкурентоспособности предприятия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1.3. Направления повышения конкурентоспособности предприятия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АНАЛИЗ КОНКУРЕНТОСПОСОБНОСТ</w:t>
      </w:r>
      <w:proofErr w:type="gramStart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ООО</w:t>
      </w:r>
      <w:proofErr w:type="gramEnd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«ВЕНТКОМПЛЕКС»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2.1. Краткая характеристик</w:t>
      </w:r>
      <w:proofErr w:type="gramStart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ООО</w:t>
      </w:r>
      <w:proofErr w:type="gramEnd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«ВЕНТКОМПЛЕКС» </w:t>
      </w:r>
    </w:p>
    <w:p w14:paraId="44A7E32D" w14:textId="217A1797" w:rsidR="004217B2" w:rsidRPr="004217B2" w:rsidRDefault="004217B2" w:rsidP="004217B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2.2. Анализ вну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тренней сред</w:t>
      </w:r>
      <w:proofErr w:type="gramStart"/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ООО</w:t>
      </w:r>
      <w:proofErr w:type="gramEnd"/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2.3. Анализ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конкурентов ООО «ВЕНТКОМПЛЕКС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2.4. Оценка конкурентоспособност</w:t>
      </w:r>
      <w:proofErr w:type="gramStart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ООО</w:t>
      </w:r>
      <w:proofErr w:type="gramEnd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«ВЕНТКОМПЛЕКС»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ПУТИ ПОВЫШЕНИЯ КОНКУРЕН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ТОСПОСОБНОСТ</w:t>
      </w:r>
      <w:proofErr w:type="gramStart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ООО</w:t>
      </w:r>
      <w:proofErr w:type="gramEnd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3.1.Разработка мероприятий по повышению конкурентоспособности ООО «ВЕНТКОМПЛЕКС» 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3.2. Оценка эффективности проектных 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мероприятий ООО «ВЕНТКОМПЛЕКС» </w:t>
      </w:r>
    </w:p>
    <w:p w14:paraId="6C773F89" w14:textId="15AF84B3" w:rsidR="008435EB" w:rsidRPr="004217B2" w:rsidRDefault="00DD567E" w:rsidP="004217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w:anchor="_Toc9191919" w:history="1">
        <w:r w:rsidR="008435EB" w:rsidRPr="004217B2">
          <w:rPr>
            <w:rStyle w:val="a5"/>
            <w:rFonts w:ascii="Times New Roman" w:hAnsi="Times New Roman" w:cs="Times New Roman"/>
            <w:b/>
            <w:noProof/>
            <w:color w:val="000000" w:themeColor="text1"/>
            <w:sz w:val="24"/>
            <w:szCs w:val="24"/>
            <w:u w:val="none"/>
          </w:rPr>
          <w:t>ЗАКЛЮЧЕНИЕ</w:t>
        </w:r>
      </w:hyperlink>
    </w:p>
    <w:p w14:paraId="35CD6B0C" w14:textId="77777777" w:rsidR="008435EB" w:rsidRPr="004217B2" w:rsidRDefault="00DD567E" w:rsidP="004217B2">
      <w:pPr>
        <w:pStyle w:val="1"/>
        <w:spacing w:line="276" w:lineRule="auto"/>
        <w:rPr>
          <w:rFonts w:eastAsiaTheme="minorEastAsia"/>
          <w:b/>
          <w:noProof/>
          <w:color w:val="000000" w:themeColor="text1"/>
        </w:rPr>
      </w:pPr>
      <w:hyperlink w:anchor="_Toc9191920" w:history="1">
        <w:r w:rsidR="008435EB" w:rsidRPr="004217B2">
          <w:rPr>
            <w:rStyle w:val="a5"/>
            <w:b/>
            <w:noProof/>
            <w:color w:val="000000" w:themeColor="text1"/>
            <w:u w:val="none"/>
          </w:rPr>
          <w:t>СПИСОК ЛИТЕРАТУРЫ</w:t>
        </w:r>
      </w:hyperlink>
    </w:p>
    <w:p w14:paraId="5724C944" w14:textId="13D957D1" w:rsidR="008435EB" w:rsidRPr="004217B2" w:rsidRDefault="00DD567E" w:rsidP="004217B2">
      <w:pPr>
        <w:pStyle w:val="1"/>
        <w:spacing w:line="276" w:lineRule="auto"/>
        <w:rPr>
          <w:rFonts w:eastAsiaTheme="minorEastAsia"/>
          <w:b/>
          <w:noProof/>
          <w:color w:val="000000" w:themeColor="text1"/>
        </w:rPr>
      </w:pPr>
      <w:hyperlink w:anchor="_Toc9191921" w:history="1">
        <w:r w:rsidR="008435EB" w:rsidRPr="004217B2">
          <w:rPr>
            <w:rStyle w:val="a5"/>
            <w:b/>
            <w:noProof/>
            <w:color w:val="000000" w:themeColor="text1"/>
            <w:u w:val="none"/>
          </w:rPr>
          <w:t>ПРИЛОЖЕНИЯ</w:t>
        </w:r>
      </w:hyperlink>
    </w:p>
    <w:p w14:paraId="394A2AAB" w14:textId="77777777" w:rsidR="008435EB" w:rsidRPr="00FA7FBE" w:rsidRDefault="008435EB" w:rsidP="002472C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b/>
          <w:color w:val="000000" w:themeColor="text1"/>
          <w:sz w:val="24"/>
          <w:szCs w:val="24"/>
        </w:rPr>
        <w:t>3. Основные вопросы, подлежащие разработке.</w:t>
      </w:r>
    </w:p>
    <w:p w14:paraId="6D53AA59" w14:textId="77777777" w:rsidR="008435EB" w:rsidRPr="00FA7FBE" w:rsidRDefault="008435EB" w:rsidP="002472C2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Во введении </w:t>
      </w:r>
      <w:r w:rsidRPr="00FA7FBE">
        <w:rPr>
          <w:rFonts w:ascii="Times New Roman" w:hAnsi="Times New Roman"/>
          <w:color w:val="000000" w:themeColor="text1"/>
          <w:sz w:val="24"/>
          <w:szCs w:val="24"/>
        </w:rPr>
        <w:t>рекомендуется обосновать актуальность выбранной темы, сформулировать цели и  задачи работы, описать объект, предмет и информационную базу исследования.</w:t>
      </w:r>
    </w:p>
    <w:p w14:paraId="3DBB1C6E" w14:textId="77777777" w:rsidR="008435EB" w:rsidRPr="00FA7FBE" w:rsidRDefault="008435EB" w:rsidP="002472C2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Для написания </w:t>
      </w:r>
      <w:r w:rsidRPr="00FA7FBE">
        <w:rPr>
          <w:rFonts w:ascii="Times New Roman" w:hAnsi="Times New Roman"/>
          <w:b/>
          <w:color w:val="000000" w:themeColor="text1"/>
          <w:sz w:val="24"/>
          <w:szCs w:val="24"/>
        </w:rPr>
        <w:t>главы 1</w:t>
      </w:r>
      <w:r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 рекомендуется изучить основную и дополнительную литературу по выбранной теме.</w:t>
      </w:r>
    </w:p>
    <w:p w14:paraId="4E3E8ACA" w14:textId="79516720" w:rsidR="008435EB" w:rsidRPr="00FA7FBE" w:rsidRDefault="008435EB" w:rsidP="00195ED5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В параграфе 1.1 необходимо </w:t>
      </w:r>
      <w:r w:rsidR="00195ED5">
        <w:rPr>
          <w:rFonts w:ascii="Times New Roman" w:hAnsi="Times New Roman"/>
          <w:color w:val="000000" w:themeColor="text1"/>
          <w:sz w:val="24"/>
          <w:szCs w:val="24"/>
        </w:rPr>
        <w:t xml:space="preserve">изучить </w:t>
      </w:r>
      <w:r w:rsidR="00CA2DBB">
        <w:rPr>
          <w:rFonts w:ascii="Times New Roman" w:hAnsi="Times New Roman" w:cs="Times New Roman"/>
          <w:sz w:val="24"/>
          <w:szCs w:val="24"/>
        </w:rPr>
        <w:t>с</w:t>
      </w:r>
      <w:r w:rsidR="00CA2DBB" w:rsidRPr="00CA2DBB">
        <w:rPr>
          <w:rFonts w:ascii="Times New Roman" w:hAnsi="Times New Roman" w:cs="Times New Roman"/>
          <w:sz w:val="24"/>
          <w:szCs w:val="24"/>
        </w:rPr>
        <w:t xml:space="preserve">ущность, понятие и особенности </w:t>
      </w:r>
      <w:r w:rsidR="00195ED5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конкурентоспособности предприятия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14:paraId="505F57A0" w14:textId="63224F30" w:rsidR="008435EB" w:rsidRPr="00FA7FBE" w:rsidRDefault="008435EB" w:rsidP="00195ED5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В параграфе 1.2 необходимо изучить 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="00195ED5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етодологические основы оценки конкурентоспособности предприятия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195ED5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74B172B5" w14:textId="4169F509" w:rsidR="008435EB" w:rsidRPr="00FA7FBE" w:rsidRDefault="00B55C1C" w:rsidP="00195ED5">
      <w:pPr>
        <w:pStyle w:val="a3"/>
        <w:shd w:val="clear" w:color="auto" w:fill="FFFFFF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8435EB" w:rsidRPr="00FA7FBE">
        <w:rPr>
          <w:rFonts w:ascii="Times New Roman" w:hAnsi="Times New Roman"/>
          <w:color w:val="000000" w:themeColor="text1"/>
          <w:sz w:val="24"/>
          <w:szCs w:val="24"/>
        </w:rPr>
        <w:t xml:space="preserve">В параграфе 1.3 необходимо </w:t>
      </w:r>
      <w:r w:rsidR="009D4E70">
        <w:rPr>
          <w:rFonts w:ascii="Times New Roman" w:hAnsi="Times New Roman"/>
          <w:color w:val="000000" w:themeColor="text1"/>
          <w:sz w:val="24"/>
          <w:szCs w:val="24"/>
        </w:rPr>
        <w:t xml:space="preserve">рассмотреть 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="00195ED5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аправления повышения конкурентоспособности предприятия</w:t>
      </w:r>
      <w:r w:rsidR="00195E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195ED5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63157FC9" w14:textId="507FA0A4" w:rsidR="00F233D6" w:rsidRPr="00FA7FBE" w:rsidRDefault="00F233D6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r w:rsidR="008435EB" w:rsidRPr="00FA7F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Глава 2</w:t>
      </w:r>
      <w:r w:rsidR="008435EB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должна содержать  </w:t>
      </w:r>
      <w:r w:rsidR="0002762A" w:rsidRPr="00FA7F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анализ </w:t>
      </w:r>
      <w:r w:rsidR="0049389E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конкурентоспособности компании на примере ООО «ВЕНТКОМПЛЕКС</w:t>
      </w:r>
      <w:r w:rsidR="00046849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14:paraId="1B1AB658" w14:textId="0A288980" w:rsidR="008435EB" w:rsidRPr="00FA7FBE" w:rsidRDefault="00F233D6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8435EB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>В параграфе 2.1 необходимо рассмотреть</w:t>
      </w:r>
      <w:r w:rsidR="00EB1B2C" w:rsidRPr="00FA7FBE">
        <w:rPr>
          <w:rFonts w:ascii="Times New Roman" w:hAnsi="Times New Roman" w:cs="Times New Roman"/>
          <w:sz w:val="24"/>
          <w:szCs w:val="24"/>
        </w:rPr>
        <w:t xml:space="preserve"> </w:t>
      </w:r>
      <w:r w:rsidR="00313A32" w:rsidRPr="00FA7FBE">
        <w:rPr>
          <w:rFonts w:ascii="Times New Roman" w:hAnsi="Times New Roman" w:cs="Times New Roman"/>
          <w:sz w:val="24"/>
          <w:szCs w:val="24"/>
        </w:rPr>
        <w:t>общую характеристику деятельност</w:t>
      </w:r>
      <w:proofErr w:type="gramStart"/>
      <w:r w:rsidR="00313A32" w:rsidRPr="00FA7FBE">
        <w:rPr>
          <w:rFonts w:ascii="Times New Roman" w:hAnsi="Times New Roman" w:cs="Times New Roman"/>
          <w:sz w:val="24"/>
          <w:szCs w:val="24"/>
        </w:rPr>
        <w:t xml:space="preserve">и </w:t>
      </w:r>
      <w:r w:rsidR="0049389E">
        <w:rPr>
          <w:rFonts w:ascii="Times New Roman" w:hAnsi="Times New Roman" w:cs="Times New Roman"/>
          <w:sz w:val="24"/>
          <w:szCs w:val="24"/>
          <w:shd w:val="clear" w:color="auto" w:fill="FFFFFF"/>
        </w:rPr>
        <w:t>ООО</w:t>
      </w:r>
      <w:proofErr w:type="gramEnd"/>
      <w:r w:rsidR="004938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«ВЕНТКОМПЛЕКС</w:t>
      </w:r>
      <w:r w:rsidR="00046849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14:paraId="6A22E913" w14:textId="7208E8F1" w:rsidR="00046849" w:rsidRDefault="00FF301F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435EB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параграфе 2.2 необходимо </w:t>
      </w:r>
      <w:r w:rsidR="00313A32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проанализировать </w:t>
      </w:r>
      <w:r w:rsidR="00046849">
        <w:rPr>
          <w:rFonts w:ascii="Times New Roman" w:hAnsi="Times New Roman" w:cs="Times New Roman"/>
          <w:sz w:val="24"/>
          <w:szCs w:val="24"/>
        </w:rPr>
        <w:t xml:space="preserve"> </w:t>
      </w:r>
      <w:r w:rsidR="0049389E">
        <w:rPr>
          <w:rFonts w:ascii="Times New Roman" w:hAnsi="Times New Roman" w:cs="Times New Roman"/>
          <w:sz w:val="24"/>
          <w:szCs w:val="24"/>
        </w:rPr>
        <w:t>внутреннюю сред</w:t>
      </w:r>
      <w:proofErr w:type="gramStart"/>
      <w:r w:rsidR="0049389E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="0049389E">
        <w:rPr>
          <w:rFonts w:ascii="Times New Roman" w:hAnsi="Times New Roman" w:cs="Times New Roman"/>
          <w:sz w:val="24"/>
          <w:szCs w:val="24"/>
        </w:rPr>
        <w:t xml:space="preserve"> «ВЕНТКОМПЛЕКС».</w:t>
      </w:r>
    </w:p>
    <w:p w14:paraId="169F57CE" w14:textId="513A428E" w:rsidR="008435EB" w:rsidRDefault="00046849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параграфе 2.3 провести анализ и оценку</w:t>
      </w:r>
      <w:r w:rsidRPr="00CA2DBB">
        <w:rPr>
          <w:rFonts w:ascii="Times New Roman" w:hAnsi="Times New Roman" w:cs="Times New Roman"/>
          <w:sz w:val="24"/>
          <w:szCs w:val="24"/>
        </w:rPr>
        <w:t xml:space="preserve"> </w:t>
      </w:r>
      <w:r w:rsidR="0049389E">
        <w:rPr>
          <w:rFonts w:ascii="Times New Roman" w:hAnsi="Times New Roman" w:cs="Times New Roman"/>
          <w:sz w:val="24"/>
          <w:szCs w:val="24"/>
        </w:rPr>
        <w:t xml:space="preserve"> конкурентов организац</w:t>
      </w:r>
      <w:proofErr w:type="gramStart"/>
      <w:r w:rsidR="0049389E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49389E">
        <w:rPr>
          <w:rFonts w:ascii="Times New Roman" w:hAnsi="Times New Roman" w:cs="Times New Roman"/>
          <w:sz w:val="24"/>
          <w:szCs w:val="24"/>
        </w:rPr>
        <w:t xml:space="preserve"> «ВЕНТКОМПЛЕКС».</w:t>
      </w:r>
    </w:p>
    <w:p w14:paraId="61428AF1" w14:textId="29F58790" w:rsidR="0049389E" w:rsidRPr="00046849" w:rsidRDefault="0049389E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параграфе 2.4 дать оценку 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конкурентоспособност</w:t>
      </w:r>
      <w:proofErr w:type="gramStart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ООО</w:t>
      </w:r>
      <w:proofErr w:type="gramEnd"/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746867B" w14:textId="01C87E12" w:rsidR="002472C2" w:rsidRDefault="00FF301F" w:rsidP="002472C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435EB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8435EB" w:rsidRPr="00FA7F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Главе 3</w:t>
      </w:r>
      <w:r w:rsidR="00EB1B2C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 </w:t>
      </w:r>
      <w:r w:rsidR="0049389E">
        <w:rPr>
          <w:rFonts w:ascii="Times New Roman" w:hAnsi="Times New Roman" w:cs="Times New Roman"/>
          <w:sz w:val="24"/>
          <w:szCs w:val="24"/>
        </w:rPr>
        <w:t>наметить пути повышения конкурентоспособност</w:t>
      </w:r>
      <w:proofErr w:type="gramStart"/>
      <w:r w:rsidR="0049389E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="0049389E">
        <w:rPr>
          <w:rFonts w:ascii="Times New Roman" w:hAnsi="Times New Roman" w:cs="Times New Roman"/>
          <w:sz w:val="24"/>
          <w:szCs w:val="24"/>
        </w:rPr>
        <w:t xml:space="preserve"> «ВЕНТКОМПЛЕКС».</w:t>
      </w:r>
    </w:p>
    <w:p w14:paraId="744796E6" w14:textId="52D5050B" w:rsidR="002472C2" w:rsidRDefault="002472C2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8435EB"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>В параграфе 3.1 необходимо</w:t>
      </w:r>
      <w:r w:rsidRPr="002472C2">
        <w:rPr>
          <w:rFonts w:ascii="Times New Roman" w:hAnsi="Times New Roman" w:cs="Times New Roman"/>
          <w:sz w:val="24"/>
          <w:szCs w:val="24"/>
        </w:rPr>
        <w:t xml:space="preserve"> </w:t>
      </w:r>
      <w:r w:rsidR="004938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разработать план  мероприятий</w:t>
      </w:r>
      <w:r w:rsidR="0049389E" w:rsidRPr="004217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повышению конкурент</w:t>
      </w:r>
      <w:r w:rsidR="004938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оспособност</w:t>
      </w:r>
      <w:proofErr w:type="gramStart"/>
      <w:r w:rsidR="004938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ООО</w:t>
      </w:r>
      <w:proofErr w:type="gramEnd"/>
      <w:r w:rsidR="004938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«ВЕНТКОМПЛЕКС».</w:t>
      </w:r>
    </w:p>
    <w:p w14:paraId="499227DC" w14:textId="5572540E" w:rsidR="008435EB" w:rsidRPr="00FA7FBE" w:rsidRDefault="0049389E" w:rsidP="00247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параграфе 3.1</w:t>
      </w:r>
      <w:r w:rsidR="002472C2">
        <w:rPr>
          <w:rFonts w:ascii="Times New Roman" w:hAnsi="Times New Roman" w:cs="Times New Roman"/>
          <w:sz w:val="24"/>
          <w:szCs w:val="24"/>
        </w:rPr>
        <w:t xml:space="preserve"> необходимо дать оценку</w:t>
      </w:r>
      <w:r w:rsidR="002472C2" w:rsidRPr="00CA2DBB">
        <w:rPr>
          <w:rFonts w:ascii="Times New Roman" w:hAnsi="Times New Roman" w:cs="Times New Roman"/>
          <w:sz w:val="24"/>
          <w:szCs w:val="24"/>
        </w:rPr>
        <w:t xml:space="preserve"> эффективности предложенных мероприятий</w:t>
      </w:r>
      <w:r w:rsidR="002472C2">
        <w:rPr>
          <w:rFonts w:ascii="Times New Roman" w:hAnsi="Times New Roman" w:cs="Times New Roman"/>
          <w:sz w:val="24"/>
          <w:szCs w:val="24"/>
        </w:rPr>
        <w:t>.</w:t>
      </w:r>
    </w:p>
    <w:p w14:paraId="070FF26D" w14:textId="77777777" w:rsidR="008435EB" w:rsidRPr="00FA7FBE" w:rsidRDefault="008435EB" w:rsidP="002472C2">
      <w:pPr>
        <w:spacing w:after="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F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заключении</w:t>
      </w:r>
      <w:r w:rsidRPr="00FA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 отразить основные положения выпускной квалификационной работы и сформулировать общие выводы.</w:t>
      </w:r>
    </w:p>
    <w:p w14:paraId="2185E412" w14:textId="678BF772" w:rsidR="008435EB" w:rsidRDefault="008435EB" w:rsidP="002472C2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A7FBE">
        <w:rPr>
          <w:rFonts w:ascii="Times New Roman" w:hAnsi="Times New Roman" w:cs="Times New Roman"/>
          <w:b/>
          <w:sz w:val="24"/>
          <w:szCs w:val="24"/>
        </w:rPr>
        <w:t xml:space="preserve">В приложение </w:t>
      </w:r>
      <w:r w:rsidRPr="00FA7FBE">
        <w:rPr>
          <w:rFonts w:ascii="Times New Roman" w:hAnsi="Times New Roman" w:cs="Times New Roman"/>
          <w:sz w:val="24"/>
          <w:szCs w:val="24"/>
        </w:rPr>
        <w:t>выносятся  используемые методики, расчетные таблицы.</w:t>
      </w:r>
    </w:p>
    <w:p w14:paraId="159CC807" w14:textId="77777777" w:rsidR="002472C2" w:rsidRPr="00FA7FBE" w:rsidRDefault="002472C2" w:rsidP="00FA7FBE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32449BEC" w14:textId="2B884945" w:rsidR="003538AD" w:rsidRPr="00FA7FBE" w:rsidRDefault="008435EB" w:rsidP="00FA7FB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7FBE">
        <w:rPr>
          <w:rFonts w:ascii="Times New Roman" w:hAnsi="Times New Roman"/>
          <w:b/>
          <w:color w:val="000000" w:themeColor="text1"/>
          <w:sz w:val="24"/>
          <w:szCs w:val="24"/>
        </w:rPr>
        <w:t>4. Исходные данные по ВКР:</w:t>
      </w:r>
    </w:p>
    <w:p w14:paraId="12498D4E" w14:textId="77777777" w:rsidR="00344D66" w:rsidRPr="00344D66" w:rsidRDefault="00344D66" w:rsidP="00344D6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r w:rsidRPr="00344D66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bookmarkEnd w:id="1"/>
    <w:p w14:paraId="2ABEABA6" w14:textId="77777777" w:rsidR="00344D66" w:rsidRPr="00344D66" w:rsidRDefault="00344D66" w:rsidP="00344D66">
      <w:pPr>
        <w:pStyle w:val="a3"/>
        <w:numPr>
          <w:ilvl w:val="0"/>
          <w:numId w:val="12"/>
        </w:numPr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44D66">
        <w:rPr>
          <w:rFonts w:ascii="Times New Roman" w:hAnsi="Times New Roman" w:cs="Times New Roman"/>
          <w:sz w:val="24"/>
          <w:szCs w:val="24"/>
        </w:rPr>
        <w:t>«Трудовой кодекс Российской Федерации» от 30.12.2001 № 197-ФЗ (в ред. от 01.01.2017).</w:t>
      </w:r>
    </w:p>
    <w:p w14:paraId="6FCBCFA0" w14:textId="77777777" w:rsidR="00344D66" w:rsidRPr="00344D66" w:rsidRDefault="00344D66" w:rsidP="00344D66">
      <w:pPr>
        <w:pStyle w:val="a3"/>
        <w:numPr>
          <w:ilvl w:val="0"/>
          <w:numId w:val="12"/>
        </w:numPr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D66">
        <w:rPr>
          <w:rFonts w:ascii="Times New Roman" w:hAnsi="Times New Roman" w:cs="Times New Roman"/>
          <w:sz w:val="24"/>
          <w:szCs w:val="24"/>
        </w:rPr>
        <w:t>Российская Федерация. Законы. Федеральный закон от 26.07.2006 № 135-ФЗ (ред. от  27.12.2018) «О защите конкуренции» (с изм. и доп., вступ. в силу с 08.01.2019)//</w:t>
      </w:r>
    </w:p>
    <w:p w14:paraId="78E92289" w14:textId="77777777" w:rsidR="00344D66" w:rsidRPr="00344D66" w:rsidRDefault="00344D66" w:rsidP="00344D6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44D66">
        <w:rPr>
          <w:rFonts w:ascii="Times New Roman" w:hAnsi="Times New Roman" w:cs="Times New Roman"/>
          <w:sz w:val="24"/>
          <w:szCs w:val="24"/>
        </w:rPr>
        <w:t>Собрание законодательства РФ, 31.07.20006, №31 (1ч.)</w:t>
      </w:r>
    </w:p>
    <w:p w14:paraId="22DED3E3" w14:textId="77777777" w:rsidR="00344D66" w:rsidRPr="00344D66" w:rsidRDefault="00344D66" w:rsidP="00344D66">
      <w:pPr>
        <w:pStyle w:val="a3"/>
        <w:numPr>
          <w:ilvl w:val="0"/>
          <w:numId w:val="12"/>
        </w:numPr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44D66">
        <w:rPr>
          <w:rFonts w:ascii="Times New Roman" w:hAnsi="Times New Roman" w:cs="Times New Roman"/>
          <w:sz w:val="24"/>
          <w:szCs w:val="24"/>
        </w:rPr>
        <w:t>Портер М. Конкуренция: учеб. Пособие: пер. с англ. / М. Портер. М.: Издательский дом «Вильямс», 2000.</w:t>
      </w:r>
    </w:p>
    <w:p w14:paraId="59737784" w14:textId="77777777" w:rsidR="00344D66" w:rsidRPr="00344D66" w:rsidRDefault="00344D66" w:rsidP="00344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CEACE" w14:textId="77777777" w:rsidR="00344D66" w:rsidRPr="00344D66" w:rsidRDefault="00344D66" w:rsidP="00344D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4D66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14:paraId="1388B13D" w14:textId="77777777" w:rsidR="00344D66" w:rsidRPr="00344D66" w:rsidRDefault="00344D66" w:rsidP="00344D66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0"/>
        <w:rPr>
          <w:sz w:val="24"/>
          <w:szCs w:val="24"/>
        </w:rPr>
      </w:pPr>
      <w:proofErr w:type="spellStart"/>
      <w:r w:rsidRPr="00344D66">
        <w:rPr>
          <w:sz w:val="24"/>
          <w:szCs w:val="24"/>
        </w:rPr>
        <w:t>Азоев</w:t>
      </w:r>
      <w:proofErr w:type="spellEnd"/>
      <w:r w:rsidRPr="00344D66">
        <w:rPr>
          <w:sz w:val="24"/>
          <w:szCs w:val="24"/>
        </w:rPr>
        <w:t>, Г.Л. Анализ деятельности конкурентов: учеб</w:t>
      </w:r>
      <w:proofErr w:type="gramStart"/>
      <w:r w:rsidRPr="00344D66">
        <w:rPr>
          <w:sz w:val="24"/>
          <w:szCs w:val="24"/>
        </w:rPr>
        <w:t>.</w:t>
      </w:r>
      <w:proofErr w:type="gramEnd"/>
      <w:r w:rsidRPr="00344D66">
        <w:rPr>
          <w:sz w:val="24"/>
          <w:szCs w:val="24"/>
        </w:rPr>
        <w:t xml:space="preserve"> </w:t>
      </w:r>
      <w:proofErr w:type="gramStart"/>
      <w:r w:rsidRPr="00344D66">
        <w:rPr>
          <w:sz w:val="24"/>
          <w:szCs w:val="24"/>
        </w:rPr>
        <w:t>п</w:t>
      </w:r>
      <w:proofErr w:type="gramEnd"/>
      <w:r w:rsidRPr="00344D66">
        <w:rPr>
          <w:sz w:val="24"/>
          <w:szCs w:val="24"/>
        </w:rPr>
        <w:t xml:space="preserve">особие / Г.Л. </w:t>
      </w:r>
      <w:proofErr w:type="spellStart"/>
      <w:r w:rsidRPr="00344D66">
        <w:rPr>
          <w:sz w:val="24"/>
          <w:szCs w:val="24"/>
        </w:rPr>
        <w:t>Азоев</w:t>
      </w:r>
      <w:proofErr w:type="spellEnd"/>
      <w:r w:rsidRPr="00344D66">
        <w:rPr>
          <w:sz w:val="24"/>
          <w:szCs w:val="24"/>
        </w:rPr>
        <w:t>. - Москва: ГАУ, 2013. - 77 с.</w:t>
      </w:r>
    </w:p>
    <w:p w14:paraId="7E0420D0" w14:textId="77777777" w:rsidR="00344D66" w:rsidRPr="00344D66" w:rsidRDefault="00344D66" w:rsidP="00344D66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0"/>
        <w:rPr>
          <w:sz w:val="24"/>
          <w:szCs w:val="24"/>
        </w:rPr>
      </w:pPr>
      <w:proofErr w:type="spellStart"/>
      <w:r w:rsidRPr="00344D66">
        <w:rPr>
          <w:sz w:val="24"/>
          <w:szCs w:val="24"/>
        </w:rPr>
        <w:t>Арустамов</w:t>
      </w:r>
      <w:proofErr w:type="spellEnd"/>
      <w:r w:rsidRPr="00344D66">
        <w:rPr>
          <w:sz w:val="24"/>
          <w:szCs w:val="24"/>
        </w:rPr>
        <w:t xml:space="preserve">, Э.А. Организация предпринимательской деятельности. Основы бизнеса. Практикум / Э.А. </w:t>
      </w:r>
      <w:proofErr w:type="spellStart"/>
      <w:r w:rsidRPr="00344D66">
        <w:rPr>
          <w:sz w:val="24"/>
          <w:szCs w:val="24"/>
        </w:rPr>
        <w:t>Арустамов</w:t>
      </w:r>
      <w:proofErr w:type="spellEnd"/>
      <w:r w:rsidRPr="00344D66">
        <w:rPr>
          <w:sz w:val="24"/>
          <w:szCs w:val="24"/>
        </w:rPr>
        <w:t>, Н.С. Андреева. - Москва: Дашков и</w:t>
      </w:r>
      <w:proofErr w:type="gramStart"/>
      <w:r w:rsidRPr="00344D66">
        <w:rPr>
          <w:sz w:val="24"/>
          <w:szCs w:val="24"/>
        </w:rPr>
        <w:t xml:space="preserve"> К</w:t>
      </w:r>
      <w:proofErr w:type="gramEnd"/>
      <w:r w:rsidRPr="00344D66">
        <w:rPr>
          <w:sz w:val="24"/>
          <w:szCs w:val="24"/>
        </w:rPr>
        <w:t>о, 2016. - 144 с.</w:t>
      </w:r>
    </w:p>
    <w:p w14:paraId="7F6BB97B" w14:textId="77777777" w:rsidR="00344D66" w:rsidRPr="00344D66" w:rsidRDefault="00344D66" w:rsidP="00344D66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0"/>
        <w:rPr>
          <w:sz w:val="24"/>
          <w:szCs w:val="24"/>
        </w:rPr>
      </w:pPr>
      <w:r w:rsidRPr="00344D66">
        <w:rPr>
          <w:sz w:val="24"/>
          <w:szCs w:val="24"/>
        </w:rPr>
        <w:t>Боев, В.В. Конкуренция и ее влияние на экономику / В.В. Боев. - Москва: ИНФРА-М, 2017. - 325 с.</w:t>
      </w:r>
    </w:p>
    <w:p w14:paraId="62B78F81" w14:textId="77777777" w:rsidR="00344D66" w:rsidRPr="00344D66" w:rsidRDefault="00344D66" w:rsidP="00344D6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093064" w14:textId="77777777" w:rsidR="00344D66" w:rsidRPr="00344D66" w:rsidRDefault="00344D66" w:rsidP="00344D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699080" w14:textId="28CD014D" w:rsidR="00EB1B2C" w:rsidRDefault="00EB1B2C" w:rsidP="00344D6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6B7DBC3E" w14:textId="77777777" w:rsidR="008435EB" w:rsidRPr="00154073" w:rsidRDefault="008435EB" w:rsidP="00EB1B2C">
      <w:pPr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154073">
        <w:rPr>
          <w:rFonts w:ascii="Times New Roman" w:hAnsi="Times New Roman"/>
          <w:color w:val="000000" w:themeColor="text1"/>
          <w:sz w:val="24"/>
          <w:szCs w:val="24"/>
        </w:rPr>
        <w:t>Руководитель ВКР: ________________/</w:t>
      </w:r>
      <w:r>
        <w:rPr>
          <w:rFonts w:ascii="Times" w:hAnsi="Times" w:cs="Times"/>
          <w:color w:val="000000"/>
          <w:sz w:val="24"/>
          <w:szCs w:val="24"/>
        </w:rPr>
        <w:t>Решетникова И.И./</w:t>
      </w:r>
    </w:p>
    <w:p w14:paraId="51AB8365" w14:textId="77777777" w:rsidR="008435EB" w:rsidRPr="00154073" w:rsidRDefault="008435EB" w:rsidP="00EB1B2C">
      <w:pPr>
        <w:spacing w:after="0"/>
        <w:jc w:val="center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Pr="00154073">
        <w:rPr>
          <w:rFonts w:ascii="Times New Roman" w:hAnsi="Times New Roman"/>
          <w:color w:val="000000" w:themeColor="text1"/>
          <w:sz w:val="16"/>
          <w:szCs w:val="16"/>
        </w:rPr>
        <w:t>подпись                                        расшифровка</w:t>
      </w:r>
    </w:p>
    <w:p w14:paraId="3BDC90AF" w14:textId="52DAB6A7" w:rsidR="008435EB" w:rsidRPr="00154073" w:rsidRDefault="008435EB" w:rsidP="00EB1B2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</w:t>
      </w:r>
      <w:r w:rsidRPr="00154073">
        <w:rPr>
          <w:rFonts w:ascii="Times New Roman" w:hAnsi="Times New Roman"/>
          <w:color w:val="000000" w:themeColor="text1"/>
          <w:sz w:val="24"/>
          <w:szCs w:val="24"/>
        </w:rPr>
        <w:t>Студент задание получил: «</w:t>
      </w:r>
      <w:r>
        <w:rPr>
          <w:rFonts w:ascii="Times New Roman" w:hAnsi="Times New Roman"/>
          <w:color w:val="000000" w:themeColor="text1"/>
          <w:sz w:val="24"/>
          <w:szCs w:val="24"/>
        </w:rPr>
        <w:t>03</w:t>
      </w:r>
      <w:r w:rsidRPr="00154073">
        <w:rPr>
          <w:rFonts w:ascii="Times New Roman" w:hAnsi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89E">
        <w:rPr>
          <w:rFonts w:ascii="Times New Roman" w:hAnsi="Times New Roman"/>
          <w:color w:val="000000" w:themeColor="text1"/>
          <w:sz w:val="24"/>
          <w:szCs w:val="24"/>
        </w:rPr>
        <w:t xml:space="preserve"> марта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D567E">
        <w:rPr>
          <w:rFonts w:ascii="Times New Roman" w:hAnsi="Times New Roman"/>
          <w:color w:val="000000" w:themeColor="text1"/>
          <w:sz w:val="24"/>
          <w:szCs w:val="24"/>
        </w:rPr>
        <w:t>2020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54073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17A75EFF" w14:textId="77777777" w:rsidR="008435EB" w:rsidRPr="00154073" w:rsidRDefault="008435EB" w:rsidP="00EB1B2C">
      <w:pPr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AF412D0" w14:textId="16BBD423" w:rsidR="008435EB" w:rsidRPr="00154073" w:rsidRDefault="008435EB" w:rsidP="00EB1B2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Pr="00154073">
        <w:rPr>
          <w:rFonts w:ascii="Times New Roman" w:hAnsi="Times New Roman"/>
          <w:color w:val="000000" w:themeColor="text1"/>
          <w:sz w:val="24"/>
          <w:szCs w:val="24"/>
        </w:rPr>
        <w:t>Студент: ________________/</w:t>
      </w:r>
      <w:r w:rsidR="0049389E">
        <w:rPr>
          <w:rFonts w:ascii="Times New Roman" w:hAnsi="Times New Roman"/>
          <w:color w:val="000000" w:themeColor="text1"/>
          <w:sz w:val="24"/>
          <w:szCs w:val="24"/>
        </w:rPr>
        <w:t>Портнова С.А.</w:t>
      </w:r>
      <w:r>
        <w:rPr>
          <w:rFonts w:ascii="Times New Roman" w:hAnsi="Times New Roman"/>
          <w:color w:val="000000" w:themeColor="text1"/>
          <w:sz w:val="24"/>
          <w:szCs w:val="24"/>
        </w:rPr>
        <w:t>/</w:t>
      </w:r>
    </w:p>
    <w:p w14:paraId="5082758D" w14:textId="77777777" w:rsidR="008435EB" w:rsidRPr="00154073" w:rsidRDefault="008435EB" w:rsidP="008435EB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154073">
        <w:rPr>
          <w:rFonts w:ascii="Times New Roman" w:hAnsi="Times New Roman"/>
          <w:color w:val="000000" w:themeColor="text1"/>
          <w:sz w:val="16"/>
          <w:szCs w:val="16"/>
        </w:rPr>
        <w:t>подпись                                    расшифровка</w:t>
      </w:r>
    </w:p>
    <w:p w14:paraId="69B3CB05" w14:textId="77777777" w:rsidR="005A30DF" w:rsidRDefault="005A30DF"/>
    <w:sectPr w:rsidR="005A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32D4"/>
    <w:multiLevelType w:val="hybridMultilevel"/>
    <w:tmpl w:val="EB44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E3566"/>
    <w:multiLevelType w:val="hybridMultilevel"/>
    <w:tmpl w:val="AA609D04"/>
    <w:lvl w:ilvl="0" w:tplc="1F44B9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1F488C"/>
    <w:multiLevelType w:val="hybridMultilevel"/>
    <w:tmpl w:val="EB44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05301"/>
    <w:multiLevelType w:val="multilevel"/>
    <w:tmpl w:val="E1B441D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5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192" w:hanging="2160"/>
      </w:pPr>
      <w:rPr>
        <w:rFonts w:cs="Times New Roman" w:hint="default"/>
      </w:rPr>
    </w:lvl>
  </w:abstractNum>
  <w:abstractNum w:abstractNumId="4">
    <w:nsid w:val="3C733672"/>
    <w:multiLevelType w:val="multilevel"/>
    <w:tmpl w:val="750EFE3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5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192" w:hanging="2160"/>
      </w:pPr>
      <w:rPr>
        <w:rFonts w:cs="Times New Roman" w:hint="default"/>
      </w:rPr>
    </w:lvl>
  </w:abstractNum>
  <w:abstractNum w:abstractNumId="5">
    <w:nsid w:val="4029226F"/>
    <w:multiLevelType w:val="hybridMultilevel"/>
    <w:tmpl w:val="825A50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FE3088"/>
    <w:multiLevelType w:val="hybridMultilevel"/>
    <w:tmpl w:val="27F0A616"/>
    <w:lvl w:ilvl="0" w:tplc="3DD21EFA">
      <w:start w:val="1"/>
      <w:numFmt w:val="decimal"/>
      <w:lvlText w:val="%1."/>
      <w:lvlJc w:val="left"/>
      <w:pPr>
        <w:ind w:left="2006" w:hanging="11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61071F9"/>
    <w:multiLevelType w:val="hybridMultilevel"/>
    <w:tmpl w:val="71CAEF86"/>
    <w:lvl w:ilvl="0" w:tplc="898658E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30B9E"/>
    <w:multiLevelType w:val="hybridMultilevel"/>
    <w:tmpl w:val="825A5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0027A"/>
    <w:multiLevelType w:val="hybridMultilevel"/>
    <w:tmpl w:val="77406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15BF7"/>
    <w:multiLevelType w:val="multilevel"/>
    <w:tmpl w:val="BB38D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155B02"/>
    <w:multiLevelType w:val="multilevel"/>
    <w:tmpl w:val="332445EE"/>
    <w:lvl w:ilvl="0">
      <w:start w:val="1"/>
      <w:numFmt w:val="decimal"/>
      <w:lvlText w:val="%1."/>
      <w:lvlJc w:val="left"/>
      <w:pPr>
        <w:ind w:left="112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0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9" w:hanging="1800"/>
      </w:pPr>
      <w:rPr>
        <w:rFonts w:cs="Times New Roman" w:hint="default"/>
      </w:rPr>
    </w:lvl>
  </w:abstractNum>
  <w:abstractNum w:abstractNumId="12">
    <w:nsid w:val="7FB349B0"/>
    <w:multiLevelType w:val="multilevel"/>
    <w:tmpl w:val="38AA2B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sz w:val="24"/>
      </w:r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EB"/>
    <w:rsid w:val="0002762A"/>
    <w:rsid w:val="00043C3A"/>
    <w:rsid w:val="00046849"/>
    <w:rsid w:val="00115D2B"/>
    <w:rsid w:val="00195ED5"/>
    <w:rsid w:val="002472C2"/>
    <w:rsid w:val="00313A32"/>
    <w:rsid w:val="0031723C"/>
    <w:rsid w:val="00344D66"/>
    <w:rsid w:val="003538AD"/>
    <w:rsid w:val="004217B2"/>
    <w:rsid w:val="0049389E"/>
    <w:rsid w:val="005A30DF"/>
    <w:rsid w:val="006752AE"/>
    <w:rsid w:val="0067711F"/>
    <w:rsid w:val="008027EB"/>
    <w:rsid w:val="008164D2"/>
    <w:rsid w:val="008435EB"/>
    <w:rsid w:val="00864BEC"/>
    <w:rsid w:val="008E3CB0"/>
    <w:rsid w:val="009D4E70"/>
    <w:rsid w:val="00B55C1C"/>
    <w:rsid w:val="00CA2DBB"/>
    <w:rsid w:val="00CF568E"/>
    <w:rsid w:val="00D256CD"/>
    <w:rsid w:val="00DD567E"/>
    <w:rsid w:val="00DF02F0"/>
    <w:rsid w:val="00E71195"/>
    <w:rsid w:val="00EB1B2C"/>
    <w:rsid w:val="00F233D6"/>
    <w:rsid w:val="00F92D03"/>
    <w:rsid w:val="00FA7FBE"/>
    <w:rsid w:val="00F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41F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5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435EB"/>
    <w:pPr>
      <w:ind w:left="720"/>
      <w:contextualSpacing/>
    </w:pPr>
  </w:style>
  <w:style w:type="character" w:styleId="a5">
    <w:name w:val="Hyperlink"/>
    <w:basedOn w:val="a0"/>
    <w:uiPriority w:val="99"/>
    <w:rsid w:val="008435EB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8435EB"/>
    <w:pPr>
      <w:tabs>
        <w:tab w:val="right" w:pos="944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8435EB"/>
  </w:style>
  <w:style w:type="paragraph" w:styleId="a6">
    <w:name w:val="Balloon Text"/>
    <w:basedOn w:val="a"/>
    <w:link w:val="a7"/>
    <w:uiPriority w:val="99"/>
    <w:semiHidden/>
    <w:unhideWhenUsed/>
    <w:rsid w:val="0067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52AE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92D03"/>
    <w:rPr>
      <w:color w:val="954F72" w:themeColor="followedHyperlink"/>
      <w:u w:val="single"/>
    </w:rPr>
  </w:style>
  <w:style w:type="paragraph" w:customStyle="1" w:styleId="a9">
    <w:name w:val="Основной"/>
    <w:basedOn w:val="a"/>
    <w:link w:val="aa"/>
    <w:qFormat/>
    <w:rsid w:val="003538AD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en-US"/>
    </w:rPr>
  </w:style>
  <w:style w:type="character" w:customStyle="1" w:styleId="aa">
    <w:name w:val="Основной Знак"/>
    <w:link w:val="a9"/>
    <w:rsid w:val="003538AD"/>
    <w:rPr>
      <w:rFonts w:ascii="Times New Roman" w:eastAsia="Times New Roman" w:hAnsi="Times New Roman" w:cs="Times New Roman"/>
      <w:sz w:val="28"/>
      <w:szCs w:val="28"/>
      <w:lang w:bidi="en-US"/>
    </w:rPr>
  </w:style>
  <w:style w:type="paragraph" w:styleId="ab">
    <w:name w:val="No Spacing"/>
    <w:link w:val="ac"/>
    <w:uiPriority w:val="1"/>
    <w:qFormat/>
    <w:rsid w:val="00FA7FBE"/>
    <w:pPr>
      <w:spacing w:after="0" w:line="240" w:lineRule="auto"/>
    </w:pPr>
    <w:rPr>
      <w:rFonts w:ascii="Cambria" w:eastAsia="Times New Roman" w:hAnsi="Cambria" w:cs="Times New Roman"/>
      <w:sz w:val="28"/>
      <w:szCs w:val="28"/>
      <w:lang w:eastAsia="ru-RU"/>
    </w:rPr>
  </w:style>
  <w:style w:type="character" w:customStyle="1" w:styleId="ac">
    <w:name w:val="Без интервала Знак"/>
    <w:link w:val="ab"/>
    <w:uiPriority w:val="1"/>
    <w:qFormat/>
    <w:rsid w:val="00FA7FBE"/>
    <w:rPr>
      <w:rFonts w:ascii="Cambria" w:eastAsia="Times New Roman" w:hAnsi="Cambria" w:cs="Times New Roman"/>
      <w:sz w:val="28"/>
      <w:szCs w:val="28"/>
      <w:lang w:eastAsia="ru-RU"/>
    </w:rPr>
  </w:style>
  <w:style w:type="paragraph" w:customStyle="1" w:styleId="ad">
    <w:name w:val="Динин"/>
    <w:basedOn w:val="a"/>
    <w:link w:val="ae"/>
    <w:qFormat/>
    <w:rsid w:val="00344D66"/>
    <w:pPr>
      <w:widowControl w:val="0"/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Динин Знак"/>
    <w:link w:val="ad"/>
    <w:rsid w:val="00344D66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5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435EB"/>
    <w:pPr>
      <w:ind w:left="720"/>
      <w:contextualSpacing/>
    </w:pPr>
  </w:style>
  <w:style w:type="character" w:styleId="a5">
    <w:name w:val="Hyperlink"/>
    <w:basedOn w:val="a0"/>
    <w:uiPriority w:val="99"/>
    <w:rsid w:val="008435EB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rsid w:val="008435EB"/>
    <w:pPr>
      <w:tabs>
        <w:tab w:val="right" w:pos="944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8435EB"/>
  </w:style>
  <w:style w:type="paragraph" w:styleId="a6">
    <w:name w:val="Balloon Text"/>
    <w:basedOn w:val="a"/>
    <w:link w:val="a7"/>
    <w:uiPriority w:val="99"/>
    <w:semiHidden/>
    <w:unhideWhenUsed/>
    <w:rsid w:val="0067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52AE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92D03"/>
    <w:rPr>
      <w:color w:val="954F72" w:themeColor="followedHyperlink"/>
      <w:u w:val="single"/>
    </w:rPr>
  </w:style>
  <w:style w:type="paragraph" w:customStyle="1" w:styleId="a9">
    <w:name w:val="Основной"/>
    <w:basedOn w:val="a"/>
    <w:link w:val="aa"/>
    <w:qFormat/>
    <w:rsid w:val="003538AD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en-US"/>
    </w:rPr>
  </w:style>
  <w:style w:type="character" w:customStyle="1" w:styleId="aa">
    <w:name w:val="Основной Знак"/>
    <w:link w:val="a9"/>
    <w:rsid w:val="003538AD"/>
    <w:rPr>
      <w:rFonts w:ascii="Times New Roman" w:eastAsia="Times New Roman" w:hAnsi="Times New Roman" w:cs="Times New Roman"/>
      <w:sz w:val="28"/>
      <w:szCs w:val="28"/>
      <w:lang w:bidi="en-US"/>
    </w:rPr>
  </w:style>
  <w:style w:type="paragraph" w:styleId="ab">
    <w:name w:val="No Spacing"/>
    <w:link w:val="ac"/>
    <w:uiPriority w:val="1"/>
    <w:qFormat/>
    <w:rsid w:val="00FA7FBE"/>
    <w:pPr>
      <w:spacing w:after="0" w:line="240" w:lineRule="auto"/>
    </w:pPr>
    <w:rPr>
      <w:rFonts w:ascii="Cambria" w:eastAsia="Times New Roman" w:hAnsi="Cambria" w:cs="Times New Roman"/>
      <w:sz w:val="28"/>
      <w:szCs w:val="28"/>
      <w:lang w:eastAsia="ru-RU"/>
    </w:rPr>
  </w:style>
  <w:style w:type="character" w:customStyle="1" w:styleId="ac">
    <w:name w:val="Без интервала Знак"/>
    <w:link w:val="ab"/>
    <w:uiPriority w:val="1"/>
    <w:qFormat/>
    <w:rsid w:val="00FA7FBE"/>
    <w:rPr>
      <w:rFonts w:ascii="Cambria" w:eastAsia="Times New Roman" w:hAnsi="Cambria" w:cs="Times New Roman"/>
      <w:sz w:val="28"/>
      <w:szCs w:val="28"/>
      <w:lang w:eastAsia="ru-RU"/>
    </w:rPr>
  </w:style>
  <w:style w:type="paragraph" w:customStyle="1" w:styleId="ad">
    <w:name w:val="Динин"/>
    <w:basedOn w:val="a"/>
    <w:link w:val="ae"/>
    <w:qFormat/>
    <w:rsid w:val="00344D66"/>
    <w:pPr>
      <w:widowControl w:val="0"/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Динин Знак"/>
    <w:link w:val="ad"/>
    <w:rsid w:val="00344D66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Nataliia Lukianenko</dc:creator>
  <cp:keywords/>
  <dc:description/>
  <cp:lastModifiedBy>Irina</cp:lastModifiedBy>
  <cp:revision>15</cp:revision>
  <cp:lastPrinted>2019-12-22T18:08:00Z</cp:lastPrinted>
  <dcterms:created xsi:type="dcterms:W3CDTF">2019-07-02T14:10:00Z</dcterms:created>
  <dcterms:modified xsi:type="dcterms:W3CDTF">2020-03-01T18:05:00Z</dcterms:modified>
</cp:coreProperties>
</file>